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45703" w14:textId="77777777" w:rsidR="00DA3548" w:rsidRDefault="00DA3548" w:rsidP="00DA3548"/>
    <w:p w14:paraId="625BBA07" w14:textId="2992F768" w:rsidR="001B540B" w:rsidRPr="001B540B" w:rsidRDefault="00DA3548" w:rsidP="00DA3548">
      <w:pPr>
        <w:pStyle w:val="StandardWeb"/>
        <w:spacing w:before="0" w:beforeAutospacing="0" w:after="0" w:afterAutospacing="0"/>
        <w:rPr>
          <w:rFonts w:ascii="Arial" w:hAnsi="Arial" w:cs="Arial"/>
          <w:b/>
          <w:bCs/>
          <w:color w:val="000000"/>
        </w:rPr>
      </w:pPr>
      <w:r w:rsidRPr="001B540B">
        <w:rPr>
          <w:rFonts w:ascii="Arial" w:hAnsi="Arial" w:cs="Arial"/>
          <w:b/>
          <w:bCs/>
          <w:color w:val="000000"/>
        </w:rPr>
        <w:t xml:space="preserve">Betreff: Antrag zur Genehmigung </w:t>
      </w:r>
      <w:r w:rsidR="001B540B" w:rsidRPr="001B540B">
        <w:rPr>
          <w:rFonts w:ascii="Arial" w:hAnsi="Arial" w:cs="Arial"/>
          <w:b/>
          <w:bCs/>
          <w:color w:val="000000"/>
        </w:rPr>
        <w:t>eines Balkonkraftwerks</w:t>
      </w:r>
      <w:r w:rsidRPr="001B540B">
        <w:rPr>
          <w:rFonts w:ascii="Arial" w:hAnsi="Arial" w:cs="Arial"/>
          <w:b/>
          <w:bCs/>
          <w:color w:val="000000"/>
        </w:rPr>
        <w:t xml:space="preserve"> </w:t>
      </w:r>
      <w:r w:rsidR="001B540B" w:rsidRPr="001B540B">
        <w:rPr>
          <w:rFonts w:ascii="Arial" w:hAnsi="Arial" w:cs="Arial"/>
          <w:b/>
          <w:bCs/>
          <w:color w:val="000000"/>
        </w:rPr>
        <w:t>(</w:t>
      </w:r>
      <w:r w:rsidRPr="001B540B">
        <w:rPr>
          <w:rFonts w:ascii="Arial" w:hAnsi="Arial" w:cs="Arial"/>
          <w:b/>
          <w:bCs/>
          <w:color w:val="000000"/>
        </w:rPr>
        <w:t>Stecker-Solar</w:t>
      </w:r>
      <w:r w:rsidR="001B540B" w:rsidRPr="001B540B">
        <w:rPr>
          <w:rFonts w:ascii="Arial" w:hAnsi="Arial" w:cs="Arial"/>
          <w:b/>
          <w:bCs/>
          <w:color w:val="000000"/>
        </w:rPr>
        <w:t>g</w:t>
      </w:r>
      <w:r w:rsidRPr="001B540B">
        <w:rPr>
          <w:rFonts w:ascii="Arial" w:hAnsi="Arial" w:cs="Arial"/>
          <w:b/>
          <w:bCs/>
          <w:color w:val="000000"/>
        </w:rPr>
        <w:t>erät</w:t>
      </w:r>
      <w:r w:rsidR="001B540B" w:rsidRPr="001B540B">
        <w:rPr>
          <w:rFonts w:ascii="Arial" w:hAnsi="Arial" w:cs="Arial"/>
          <w:b/>
          <w:bCs/>
          <w:color w:val="000000"/>
        </w:rPr>
        <w:t>)</w:t>
      </w:r>
    </w:p>
    <w:p w14:paraId="35BE4889" w14:textId="77777777" w:rsidR="004A530D" w:rsidRDefault="004A530D" w:rsidP="00DA3548">
      <w:pPr>
        <w:pStyle w:val="StandardWeb"/>
        <w:spacing w:before="0" w:beforeAutospacing="0" w:after="0" w:afterAutospacing="0"/>
        <w:rPr>
          <w:rFonts w:ascii="Arial" w:hAnsi="Arial" w:cs="Arial"/>
          <w:color w:val="000000"/>
        </w:rPr>
      </w:pPr>
    </w:p>
    <w:p w14:paraId="1ADAC910" w14:textId="092D9BCA" w:rsidR="00DA3548" w:rsidRDefault="00DA3548" w:rsidP="00DA3548">
      <w:pPr>
        <w:pStyle w:val="StandardWeb"/>
        <w:spacing w:before="0" w:beforeAutospacing="0" w:after="0" w:afterAutospacing="0"/>
      </w:pPr>
      <w:r>
        <w:rPr>
          <w:rFonts w:ascii="Arial" w:hAnsi="Arial" w:cs="Arial"/>
          <w:color w:val="000000"/>
        </w:rPr>
        <w:t>Wohnung [</w:t>
      </w:r>
      <w:r>
        <w:rPr>
          <w:rFonts w:ascii="Arial" w:hAnsi="Arial" w:cs="Arial"/>
          <w:color w:val="4A86E8"/>
        </w:rPr>
        <w:t>Details zu Wohnung/Anschrift entsprechend einfügen</w:t>
      </w:r>
      <w:r>
        <w:rPr>
          <w:rFonts w:ascii="Arial" w:hAnsi="Arial" w:cs="Arial"/>
          <w:color w:val="000000"/>
        </w:rPr>
        <w:t>]</w:t>
      </w:r>
    </w:p>
    <w:p w14:paraId="56601C6A" w14:textId="77777777" w:rsidR="00DA3548" w:rsidRDefault="00DA3548" w:rsidP="00DA3548"/>
    <w:p w14:paraId="402EF1CA" w14:textId="77777777" w:rsidR="00DA3548" w:rsidRDefault="00DA3548" w:rsidP="00DA3548">
      <w:pPr>
        <w:pStyle w:val="StandardWeb"/>
        <w:spacing w:before="0" w:beforeAutospacing="0" w:after="0" w:afterAutospacing="0"/>
      </w:pPr>
      <w:r>
        <w:rPr>
          <w:rFonts w:ascii="Arial" w:hAnsi="Arial" w:cs="Arial"/>
          <w:color w:val="000000"/>
        </w:rPr>
        <w:t>Sehr geehrte Damen und Herren,</w:t>
      </w:r>
    </w:p>
    <w:p w14:paraId="0987C6E4" w14:textId="77777777" w:rsidR="00DA3548" w:rsidRDefault="00DA3548" w:rsidP="00DA3548"/>
    <w:p w14:paraId="633D599C" w14:textId="0DCAA048" w:rsidR="00DA3548" w:rsidRDefault="00C369D2" w:rsidP="00DA3548">
      <w:pPr>
        <w:pStyle w:val="StandardWeb"/>
        <w:spacing w:before="0" w:beforeAutospacing="0" w:after="0" w:afterAutospacing="0"/>
        <w:rPr>
          <w:rFonts w:ascii="Arial" w:hAnsi="Arial" w:cs="Arial"/>
        </w:rPr>
      </w:pPr>
      <w:r>
        <w:rPr>
          <w:rFonts w:ascii="Arial" w:hAnsi="Arial" w:cs="Arial"/>
          <w:color w:val="000000"/>
        </w:rPr>
        <w:t xml:space="preserve">Mit dem Solarpaket 1 ist im Mai 2024 ein Gesetzespaket der </w:t>
      </w:r>
      <w:r w:rsidRPr="00C369D2">
        <w:rPr>
          <w:rFonts w:ascii="Arial" w:hAnsi="Arial" w:cs="Arial"/>
        </w:rPr>
        <w:t>deutsche</w:t>
      </w:r>
      <w:r>
        <w:rPr>
          <w:rFonts w:ascii="Arial" w:hAnsi="Arial" w:cs="Arial"/>
        </w:rPr>
        <w:t>n</w:t>
      </w:r>
      <w:r w:rsidRPr="00C369D2">
        <w:rPr>
          <w:rFonts w:ascii="Arial" w:hAnsi="Arial" w:cs="Arial"/>
        </w:rPr>
        <w:t xml:space="preserve"> Bundesregierung</w:t>
      </w:r>
      <w:r>
        <w:rPr>
          <w:rFonts w:ascii="Arial" w:hAnsi="Arial" w:cs="Arial"/>
        </w:rPr>
        <w:t xml:space="preserve"> </w:t>
      </w:r>
      <w:r w:rsidRPr="00C369D2">
        <w:rPr>
          <w:rFonts w:ascii="Arial" w:hAnsi="Arial" w:cs="Arial"/>
        </w:rPr>
        <w:t xml:space="preserve">in Kraft getreten ist </w:t>
      </w:r>
      <w:r>
        <w:rPr>
          <w:rFonts w:ascii="Arial" w:hAnsi="Arial" w:cs="Arial"/>
        </w:rPr>
        <w:t>welches</w:t>
      </w:r>
      <w:r w:rsidRPr="00C369D2">
        <w:rPr>
          <w:rFonts w:ascii="Arial" w:hAnsi="Arial" w:cs="Arial"/>
        </w:rPr>
        <w:t xml:space="preserve"> den Solarausbau durch Bürokratieabbau und höhere Ausbauziele beschleunigt. Es vereinfacht die Installation von Photovoltaikanlagen für Privatpersonen, Unternehmen und Mieter, etwa durch einfachere Anmeldung von Balkonkraftwerken und erweiterte Mieterstrommodelle. Ziele sind die Erreichung der Klimaziele durch den verstärkten Einsatz von Solarenergie</w:t>
      </w:r>
      <w:r>
        <w:rPr>
          <w:rFonts w:ascii="Arial" w:hAnsi="Arial" w:cs="Arial"/>
        </w:rPr>
        <w:t>.</w:t>
      </w:r>
    </w:p>
    <w:p w14:paraId="3DA9680C" w14:textId="00658921" w:rsidR="00C369D2" w:rsidRPr="00C369D2" w:rsidRDefault="00C369D2" w:rsidP="00DA3548">
      <w:pPr>
        <w:pStyle w:val="StandardWeb"/>
        <w:spacing w:before="0" w:beforeAutospacing="0" w:after="0" w:afterAutospacing="0"/>
        <w:rPr>
          <w:rFonts w:ascii="Arial" w:hAnsi="Arial" w:cs="Arial"/>
        </w:rPr>
      </w:pPr>
      <w:r>
        <w:rPr>
          <w:rFonts w:ascii="Arial" w:hAnsi="Arial" w:cs="Arial"/>
        </w:rPr>
        <w:t>Seit 17. Oktober 2024 ist zudem d</w:t>
      </w:r>
      <w:r w:rsidRPr="00C369D2">
        <w:rPr>
          <w:rFonts w:ascii="Arial" w:hAnsi="Arial" w:cs="Arial"/>
        </w:rPr>
        <w:t xml:space="preserve">ie Privilegierung von Balkonkraftwerken im § 554 Abs. 1 </w:t>
      </w:r>
      <w:r>
        <w:rPr>
          <w:rFonts w:ascii="Arial" w:hAnsi="Arial" w:cs="Arial"/>
        </w:rPr>
        <w:t xml:space="preserve">des </w:t>
      </w:r>
      <w:r w:rsidRPr="00C369D2">
        <w:rPr>
          <w:rFonts w:ascii="Arial" w:hAnsi="Arial" w:cs="Arial"/>
        </w:rPr>
        <w:t xml:space="preserve">BGB für Mieter und im § 20 Abs. 2 </w:t>
      </w:r>
      <w:r>
        <w:rPr>
          <w:rFonts w:ascii="Arial" w:hAnsi="Arial" w:cs="Arial"/>
        </w:rPr>
        <w:t xml:space="preserve">des </w:t>
      </w:r>
      <w:r w:rsidRPr="00C369D2">
        <w:rPr>
          <w:rFonts w:ascii="Arial" w:hAnsi="Arial" w:cs="Arial"/>
        </w:rPr>
        <w:t>WEG für Wohnungseigentümer geregelt. Mieter und Wohnungseigentümer haben seitdem einen gesetzlichen Anspruch auf die Erlaubnis zur Installation eines Balkonkraftwerks</w:t>
      </w:r>
      <w:r>
        <w:rPr>
          <w:rFonts w:ascii="Arial" w:hAnsi="Arial" w:cs="Arial"/>
        </w:rPr>
        <w:t>.</w:t>
      </w:r>
    </w:p>
    <w:p w14:paraId="43A39C66" w14:textId="77777777" w:rsidR="00DA3548" w:rsidRDefault="00DA3548" w:rsidP="00DA3548"/>
    <w:p w14:paraId="76B3D004" w14:textId="61CAB799" w:rsidR="00DA3548" w:rsidRDefault="00DA3548" w:rsidP="00DA3548">
      <w:pPr>
        <w:pStyle w:val="StandardWeb"/>
        <w:spacing w:before="0" w:beforeAutospacing="0" w:after="0" w:afterAutospacing="0"/>
      </w:pPr>
      <w:r>
        <w:rPr>
          <w:rFonts w:ascii="Arial" w:hAnsi="Arial" w:cs="Arial"/>
          <w:color w:val="000000"/>
        </w:rPr>
        <w:t xml:space="preserve">Hiermit bitte ich um die Genehmigung der Installation und Nutzung </w:t>
      </w:r>
      <w:r w:rsidR="00D352CA">
        <w:rPr>
          <w:rFonts w:ascii="Arial" w:hAnsi="Arial" w:cs="Arial"/>
          <w:color w:val="000000"/>
        </w:rPr>
        <w:t>eines</w:t>
      </w:r>
      <w:r>
        <w:rPr>
          <w:rFonts w:ascii="Arial" w:hAnsi="Arial" w:cs="Arial"/>
          <w:color w:val="000000"/>
        </w:rPr>
        <w:t xml:space="preserve"> Stecker-Solar</w:t>
      </w:r>
      <w:r w:rsidR="001B540B">
        <w:rPr>
          <w:rFonts w:ascii="Arial" w:hAnsi="Arial" w:cs="Arial"/>
          <w:color w:val="000000"/>
        </w:rPr>
        <w:t>g</w:t>
      </w:r>
      <w:r>
        <w:rPr>
          <w:rFonts w:ascii="Arial" w:hAnsi="Arial" w:cs="Arial"/>
          <w:color w:val="000000"/>
        </w:rPr>
        <w:t>erät</w:t>
      </w:r>
      <w:r w:rsidR="00D352CA">
        <w:rPr>
          <w:rFonts w:ascii="Arial" w:hAnsi="Arial" w:cs="Arial"/>
          <w:color w:val="000000"/>
        </w:rPr>
        <w:t>s</w:t>
      </w:r>
      <w:r>
        <w:rPr>
          <w:rFonts w:ascii="Arial" w:hAnsi="Arial" w:cs="Arial"/>
          <w:color w:val="000000"/>
        </w:rPr>
        <w:t xml:space="preserve"> an der Balkon-/Terrassenbrüstungen unter folgenden Bedingungen:</w:t>
      </w:r>
    </w:p>
    <w:p w14:paraId="6B4016EC" w14:textId="77777777" w:rsidR="00DA3548" w:rsidRDefault="00DA3548" w:rsidP="00DA3548"/>
    <w:p w14:paraId="14BC441D" w14:textId="45576593" w:rsidR="00DA3548" w:rsidRDefault="00DA3548" w:rsidP="00DA3548">
      <w:pPr>
        <w:numPr>
          <w:ilvl w:val="0"/>
          <w:numId w:val="1"/>
        </w:numPr>
        <w:textAlignment w:val="baseline"/>
        <w:rPr>
          <w:rFonts w:ascii="Arial" w:hAnsi="Arial" w:cs="Arial"/>
          <w:color w:val="000000"/>
        </w:rPr>
      </w:pPr>
      <w:r w:rsidRPr="001B540B">
        <w:rPr>
          <w:rFonts w:ascii="Arial" w:hAnsi="Arial" w:cs="Arial"/>
          <w:color w:val="000000"/>
        </w:rPr>
        <w:t>D</w:t>
      </w:r>
      <w:r w:rsidR="001B540B" w:rsidRPr="001B540B">
        <w:rPr>
          <w:rFonts w:ascii="Arial" w:hAnsi="Arial" w:cs="Arial"/>
          <w:color w:val="000000"/>
        </w:rPr>
        <w:t>as</w:t>
      </w:r>
      <w:r w:rsidRPr="001B540B">
        <w:rPr>
          <w:rFonts w:ascii="Arial" w:hAnsi="Arial" w:cs="Arial"/>
          <w:color w:val="000000"/>
        </w:rPr>
        <w:t xml:space="preserve"> Stecker-Solar</w:t>
      </w:r>
      <w:r w:rsidR="001B540B" w:rsidRPr="001B540B">
        <w:rPr>
          <w:rFonts w:ascii="Arial" w:hAnsi="Arial" w:cs="Arial"/>
          <w:color w:val="000000"/>
        </w:rPr>
        <w:t>g</w:t>
      </w:r>
      <w:r w:rsidRPr="001B540B">
        <w:rPr>
          <w:rFonts w:ascii="Arial" w:hAnsi="Arial" w:cs="Arial"/>
          <w:color w:val="000000"/>
        </w:rPr>
        <w:t xml:space="preserve">erät </w:t>
      </w:r>
      <w:r w:rsidR="001B540B" w:rsidRPr="001B540B">
        <w:rPr>
          <w:rFonts w:ascii="Arial" w:hAnsi="Arial" w:cs="Arial"/>
          <w:color w:val="000000"/>
        </w:rPr>
        <w:t>muss</w:t>
      </w:r>
      <w:r w:rsidRPr="001B540B">
        <w:rPr>
          <w:rFonts w:ascii="Arial" w:hAnsi="Arial" w:cs="Arial"/>
          <w:color w:val="000000"/>
        </w:rPr>
        <w:t xml:space="preserve"> den aktuell gültigen Normen entsprechen. Hierzu zählt vor allem die Einhaltung des NA-Schutzes des Wechselrichters nach der VDE-AR-N-4105</w:t>
      </w:r>
      <w:r w:rsidR="003A28FB">
        <w:rPr>
          <w:rFonts w:ascii="Arial" w:hAnsi="Arial" w:cs="Arial"/>
          <w:color w:val="000000"/>
        </w:rPr>
        <w:t xml:space="preserve"> und </w:t>
      </w:r>
      <w:r w:rsidR="00D352CA">
        <w:rPr>
          <w:rFonts w:ascii="Arial" w:hAnsi="Arial" w:cs="Arial"/>
          <w:color w:val="000000"/>
        </w:rPr>
        <w:t>des gesamten SSG</w:t>
      </w:r>
      <w:r w:rsidR="003A28FB">
        <w:rPr>
          <w:rFonts w:ascii="Arial" w:hAnsi="Arial" w:cs="Arial"/>
          <w:color w:val="000000"/>
        </w:rPr>
        <w:t xml:space="preserve"> nach </w:t>
      </w:r>
      <w:r w:rsidR="003A28FB" w:rsidRPr="003A28FB">
        <w:rPr>
          <w:rFonts w:ascii="Arial" w:hAnsi="Arial" w:cs="Arial"/>
          <w:color w:val="000000"/>
        </w:rPr>
        <w:t>DIN VDE V 0126-95</w:t>
      </w:r>
      <w:r w:rsidR="003A28FB">
        <w:rPr>
          <w:rFonts w:ascii="Arial" w:hAnsi="Arial" w:cs="Arial"/>
          <w:color w:val="000000"/>
        </w:rPr>
        <w:t>.</w:t>
      </w:r>
    </w:p>
    <w:p w14:paraId="75AAADF4" w14:textId="5A148EDF" w:rsidR="002847AA" w:rsidRPr="001B540B" w:rsidRDefault="002847AA" w:rsidP="00DA3548">
      <w:pPr>
        <w:numPr>
          <w:ilvl w:val="0"/>
          <w:numId w:val="1"/>
        </w:numPr>
        <w:textAlignment w:val="baseline"/>
        <w:rPr>
          <w:rFonts w:ascii="Arial" w:hAnsi="Arial" w:cs="Arial"/>
          <w:color w:val="000000"/>
        </w:rPr>
      </w:pPr>
      <w:r w:rsidRPr="001B540B">
        <w:rPr>
          <w:rFonts w:ascii="Arial" w:hAnsi="Arial" w:cs="Arial"/>
          <w:color w:val="000000"/>
        </w:rPr>
        <w:t>Das Stecker-Solargerät</w:t>
      </w:r>
      <w:r>
        <w:rPr>
          <w:rFonts w:ascii="Arial" w:hAnsi="Arial" w:cs="Arial"/>
          <w:color w:val="000000"/>
        </w:rPr>
        <w:t xml:space="preserve"> entspricht den gesetzlichen Vorgaben (max. 800W Einspeise- und 2000Wp PV-Leistung).</w:t>
      </w:r>
    </w:p>
    <w:p w14:paraId="158DC110" w14:textId="470C783F" w:rsidR="00DA3548" w:rsidRPr="001B540B" w:rsidRDefault="00DA3548" w:rsidP="00DA3548">
      <w:pPr>
        <w:numPr>
          <w:ilvl w:val="0"/>
          <w:numId w:val="1"/>
        </w:numPr>
        <w:textAlignment w:val="baseline"/>
        <w:rPr>
          <w:rFonts w:ascii="Arial" w:hAnsi="Arial" w:cs="Arial"/>
          <w:color w:val="000000"/>
        </w:rPr>
      </w:pPr>
      <w:r w:rsidRPr="001B540B">
        <w:rPr>
          <w:rFonts w:ascii="Arial" w:hAnsi="Arial" w:cs="Arial"/>
          <w:color w:val="000000"/>
        </w:rPr>
        <w:t xml:space="preserve">Die </w:t>
      </w:r>
      <w:r w:rsidR="00D352CA">
        <w:rPr>
          <w:rFonts w:ascii="Arial" w:hAnsi="Arial" w:cs="Arial"/>
          <w:color w:val="000000"/>
        </w:rPr>
        <w:t>PV-</w:t>
      </w:r>
      <w:r w:rsidRPr="001B540B">
        <w:rPr>
          <w:rFonts w:ascii="Arial" w:hAnsi="Arial" w:cs="Arial"/>
          <w:color w:val="000000"/>
        </w:rPr>
        <w:t xml:space="preserve">Module sind stabil </w:t>
      </w:r>
      <w:bookmarkStart w:id="0" w:name="_Hlk166803923"/>
      <w:r w:rsidRPr="001B540B">
        <w:rPr>
          <w:rFonts w:ascii="Arial" w:hAnsi="Arial" w:cs="Arial"/>
          <w:color w:val="000000"/>
        </w:rPr>
        <w:t xml:space="preserve">und fachgerecht </w:t>
      </w:r>
      <w:bookmarkEnd w:id="0"/>
      <w:r w:rsidRPr="001B540B">
        <w:rPr>
          <w:rFonts w:ascii="Arial" w:hAnsi="Arial" w:cs="Arial"/>
          <w:color w:val="000000"/>
        </w:rPr>
        <w:t>zu befestigen: Gewicht und Windlast sind zu berücksichtigen.</w:t>
      </w:r>
      <w:r w:rsidR="002847AA">
        <w:rPr>
          <w:rFonts w:ascii="Arial" w:hAnsi="Arial" w:cs="Arial"/>
          <w:color w:val="000000"/>
        </w:rPr>
        <w:t xml:space="preserve"> Eine Aufständerung wird 10° nicht übersteigen.</w:t>
      </w:r>
    </w:p>
    <w:p w14:paraId="7A3442F3" w14:textId="6BB50F7F" w:rsidR="00DA3548" w:rsidRPr="00D352CA" w:rsidRDefault="001B540B" w:rsidP="00D352CA">
      <w:pPr>
        <w:pStyle w:val="Listenabsatz"/>
        <w:numPr>
          <w:ilvl w:val="0"/>
          <w:numId w:val="1"/>
        </w:numPr>
        <w:rPr>
          <w:rFonts w:ascii="Arial" w:hAnsi="Arial" w:cs="Arial"/>
          <w:color w:val="000000"/>
        </w:rPr>
      </w:pPr>
      <w:r w:rsidRPr="00D352CA">
        <w:rPr>
          <w:rFonts w:ascii="Arial" w:hAnsi="Arial" w:cs="Arial"/>
          <w:color w:val="000000"/>
        </w:rPr>
        <w:t>Nachbarbalkone dürfen nicht beeinträchtigt (Verschattung) werden.</w:t>
      </w:r>
    </w:p>
    <w:p w14:paraId="1499B693" w14:textId="5F598B76" w:rsidR="00DA3548" w:rsidRPr="001B540B" w:rsidRDefault="00DA3548" w:rsidP="00DA3548">
      <w:pPr>
        <w:numPr>
          <w:ilvl w:val="0"/>
          <w:numId w:val="1"/>
        </w:numPr>
        <w:textAlignment w:val="baseline"/>
        <w:rPr>
          <w:rFonts w:ascii="Arial" w:hAnsi="Arial" w:cs="Arial"/>
          <w:color w:val="000000"/>
        </w:rPr>
      </w:pPr>
      <w:r w:rsidRPr="001B540B">
        <w:rPr>
          <w:rFonts w:ascii="Arial" w:hAnsi="Arial" w:cs="Arial"/>
          <w:color w:val="000000"/>
        </w:rPr>
        <w:t xml:space="preserve">Die </w:t>
      </w:r>
      <w:r w:rsidR="002C4BC0">
        <w:rPr>
          <w:rFonts w:ascii="Arial" w:hAnsi="Arial" w:cs="Arial"/>
          <w:color w:val="000000"/>
        </w:rPr>
        <w:t>PV-</w:t>
      </w:r>
      <w:r w:rsidRPr="001B540B">
        <w:rPr>
          <w:rFonts w:ascii="Arial" w:hAnsi="Arial" w:cs="Arial"/>
          <w:color w:val="000000"/>
        </w:rPr>
        <w:t xml:space="preserve">Module </w:t>
      </w:r>
      <w:r w:rsidR="002C4BC0">
        <w:rPr>
          <w:rFonts w:ascii="Arial" w:hAnsi="Arial" w:cs="Arial"/>
          <w:color w:val="000000"/>
        </w:rPr>
        <w:t>sind</w:t>
      </w:r>
      <w:r w:rsidRPr="001B540B">
        <w:rPr>
          <w:rFonts w:ascii="Arial" w:hAnsi="Arial" w:cs="Arial"/>
          <w:color w:val="000000"/>
        </w:rPr>
        <w:t xml:space="preserve"> rückbaufähig </w:t>
      </w:r>
      <w:r w:rsidR="00C369D2">
        <w:rPr>
          <w:rFonts w:ascii="Arial" w:hAnsi="Arial" w:cs="Arial"/>
          <w:color w:val="000000"/>
        </w:rPr>
        <w:t xml:space="preserve">und ohne Eingriff in die </w:t>
      </w:r>
      <w:r w:rsidR="002847AA">
        <w:rPr>
          <w:rFonts w:ascii="Arial" w:hAnsi="Arial" w:cs="Arial"/>
          <w:color w:val="000000"/>
        </w:rPr>
        <w:t>Bausubstanz</w:t>
      </w:r>
      <w:r w:rsidR="00C369D2">
        <w:rPr>
          <w:rFonts w:ascii="Arial" w:hAnsi="Arial" w:cs="Arial"/>
          <w:color w:val="000000"/>
        </w:rPr>
        <w:t xml:space="preserve"> </w:t>
      </w:r>
      <w:r w:rsidR="002C4BC0">
        <w:rPr>
          <w:rFonts w:ascii="Arial" w:hAnsi="Arial" w:cs="Arial"/>
          <w:color w:val="000000"/>
        </w:rPr>
        <w:t xml:space="preserve">zu </w:t>
      </w:r>
      <w:r w:rsidRPr="001B540B">
        <w:rPr>
          <w:rFonts w:ascii="Arial" w:hAnsi="Arial" w:cs="Arial"/>
          <w:color w:val="000000"/>
        </w:rPr>
        <w:t>montier</w:t>
      </w:r>
      <w:r w:rsidR="002C4BC0">
        <w:rPr>
          <w:rFonts w:ascii="Arial" w:hAnsi="Arial" w:cs="Arial"/>
          <w:color w:val="000000"/>
        </w:rPr>
        <w:t>en</w:t>
      </w:r>
      <w:r w:rsidRPr="001B540B">
        <w:rPr>
          <w:rFonts w:ascii="Arial" w:hAnsi="Arial" w:cs="Arial"/>
          <w:color w:val="000000"/>
        </w:rPr>
        <w:t>, so dass die Anlage bei einem möglichen Auszug wieder vollständig demontiert werden kann.</w:t>
      </w:r>
    </w:p>
    <w:p w14:paraId="67FDED2E" w14:textId="256207C5" w:rsidR="00DA3548" w:rsidRPr="001B540B" w:rsidRDefault="00DA3548" w:rsidP="00DA3548">
      <w:pPr>
        <w:numPr>
          <w:ilvl w:val="0"/>
          <w:numId w:val="1"/>
        </w:numPr>
        <w:textAlignment w:val="baseline"/>
        <w:rPr>
          <w:rFonts w:ascii="Arial" w:hAnsi="Arial" w:cs="Arial"/>
          <w:color w:val="000000"/>
        </w:rPr>
      </w:pPr>
      <w:r w:rsidRPr="001B540B">
        <w:rPr>
          <w:rFonts w:ascii="Arial" w:hAnsi="Arial" w:cs="Arial"/>
          <w:color w:val="000000"/>
        </w:rPr>
        <w:t>Die Installation einer Außensteckdose</w:t>
      </w:r>
      <w:r w:rsidR="003A28FB">
        <w:rPr>
          <w:rFonts w:ascii="Arial" w:hAnsi="Arial" w:cs="Arial"/>
          <w:color w:val="000000"/>
        </w:rPr>
        <w:t xml:space="preserve">, </w:t>
      </w:r>
      <w:r w:rsidRPr="001B540B">
        <w:rPr>
          <w:rFonts w:ascii="Arial" w:hAnsi="Arial" w:cs="Arial"/>
          <w:color w:val="000000"/>
        </w:rPr>
        <w:t>falls notwendig</w:t>
      </w:r>
      <w:r w:rsidR="003A28FB">
        <w:rPr>
          <w:rFonts w:ascii="Arial" w:hAnsi="Arial" w:cs="Arial"/>
          <w:color w:val="000000"/>
        </w:rPr>
        <w:t>,</w:t>
      </w:r>
      <w:r w:rsidRPr="001B540B">
        <w:rPr>
          <w:rFonts w:ascii="Arial" w:hAnsi="Arial" w:cs="Arial"/>
          <w:color w:val="000000"/>
        </w:rPr>
        <w:t xml:space="preserve"> ist fachgerecht durchzuführen.</w:t>
      </w:r>
    </w:p>
    <w:p w14:paraId="1380FE5E" w14:textId="72310855" w:rsidR="00DA3548" w:rsidRPr="001B540B" w:rsidRDefault="001B540B" w:rsidP="00DA3548">
      <w:pPr>
        <w:numPr>
          <w:ilvl w:val="0"/>
          <w:numId w:val="1"/>
        </w:numPr>
        <w:textAlignment w:val="baseline"/>
        <w:rPr>
          <w:rFonts w:ascii="Arial" w:hAnsi="Arial" w:cs="Arial"/>
          <w:color w:val="000000"/>
        </w:rPr>
      </w:pPr>
      <w:r w:rsidRPr="001B540B">
        <w:rPr>
          <w:rFonts w:ascii="Arial" w:hAnsi="Arial" w:cs="Arial"/>
          <w:color w:val="000000"/>
        </w:rPr>
        <w:t>Es wird</w:t>
      </w:r>
      <w:r w:rsidR="00DA3548" w:rsidRPr="001B540B">
        <w:rPr>
          <w:rFonts w:ascii="Arial" w:hAnsi="Arial" w:cs="Arial"/>
          <w:color w:val="000000"/>
        </w:rPr>
        <w:t xml:space="preserve"> eine Privat-Haftpflichtversicherung </w:t>
      </w:r>
      <w:r w:rsidRPr="001B540B">
        <w:rPr>
          <w:rFonts w:ascii="Arial" w:hAnsi="Arial" w:cs="Arial"/>
          <w:color w:val="000000"/>
        </w:rPr>
        <w:t>abgeschlossen</w:t>
      </w:r>
      <w:r w:rsidR="00DA3548" w:rsidRPr="001B540B">
        <w:rPr>
          <w:rFonts w:ascii="Arial" w:hAnsi="Arial" w:cs="Arial"/>
          <w:color w:val="000000"/>
        </w:rPr>
        <w:t xml:space="preserve">, </w:t>
      </w:r>
      <w:r w:rsidRPr="001B540B">
        <w:rPr>
          <w:rFonts w:ascii="Arial" w:hAnsi="Arial" w:cs="Arial"/>
          <w:color w:val="000000"/>
        </w:rPr>
        <w:t>welche einen</w:t>
      </w:r>
      <w:r w:rsidR="00DA3548" w:rsidRPr="001B540B">
        <w:rPr>
          <w:rFonts w:ascii="Arial" w:hAnsi="Arial" w:cs="Arial"/>
          <w:color w:val="000000"/>
        </w:rPr>
        <w:t xml:space="preserve"> entsprechenden Passus bezüglich „Gesetzlicher Haftpflicht aus dem Besitz und Betrieb im selbst genutzten Risiko für eine Photovoltaikanlage inkl. Energieabgabe ins öffentliche Stromnetz“ oder eine vergleichbare Formulierung enthält.</w:t>
      </w:r>
    </w:p>
    <w:p w14:paraId="56AB0AE7" w14:textId="77F47C50" w:rsidR="00DA3548" w:rsidRPr="001B540B" w:rsidRDefault="003A28FB" w:rsidP="00DA3548">
      <w:pPr>
        <w:numPr>
          <w:ilvl w:val="0"/>
          <w:numId w:val="1"/>
        </w:numPr>
        <w:textAlignment w:val="baseline"/>
        <w:rPr>
          <w:rFonts w:ascii="Arial" w:hAnsi="Arial" w:cs="Arial"/>
          <w:color w:val="000000"/>
        </w:rPr>
      </w:pPr>
      <w:r>
        <w:rPr>
          <w:rFonts w:ascii="Arial" w:hAnsi="Arial" w:cs="Arial"/>
          <w:color w:val="000000"/>
        </w:rPr>
        <w:t>Das</w:t>
      </w:r>
      <w:r w:rsidR="00DA3548" w:rsidRPr="001B540B">
        <w:rPr>
          <w:rFonts w:ascii="Arial" w:hAnsi="Arial" w:cs="Arial"/>
          <w:color w:val="000000"/>
        </w:rPr>
        <w:t xml:space="preserve"> Stecker-Solar</w:t>
      </w:r>
      <w:r w:rsidR="001B540B" w:rsidRPr="001B540B">
        <w:rPr>
          <w:rFonts w:ascii="Arial" w:hAnsi="Arial" w:cs="Arial"/>
          <w:color w:val="000000"/>
        </w:rPr>
        <w:t>g</w:t>
      </w:r>
      <w:r w:rsidR="00DA3548" w:rsidRPr="001B540B">
        <w:rPr>
          <w:rFonts w:ascii="Arial" w:hAnsi="Arial" w:cs="Arial"/>
          <w:color w:val="000000"/>
        </w:rPr>
        <w:t xml:space="preserve">erät </w:t>
      </w:r>
      <w:r>
        <w:rPr>
          <w:rFonts w:ascii="Arial" w:hAnsi="Arial" w:cs="Arial"/>
          <w:color w:val="000000"/>
        </w:rPr>
        <w:t>wird</w:t>
      </w:r>
      <w:r w:rsidR="00DA3548" w:rsidRPr="001B540B">
        <w:rPr>
          <w:rFonts w:ascii="Arial" w:hAnsi="Arial" w:cs="Arial"/>
          <w:color w:val="000000"/>
        </w:rPr>
        <w:t xml:space="preserve"> </w:t>
      </w:r>
      <w:r w:rsidR="00710979">
        <w:rPr>
          <w:rFonts w:ascii="Arial" w:hAnsi="Arial" w:cs="Arial"/>
          <w:color w:val="000000"/>
        </w:rPr>
        <w:t xml:space="preserve">im </w:t>
      </w:r>
      <w:bookmarkStart w:id="1" w:name="_Hlk166803839"/>
      <w:r w:rsidR="00710979">
        <w:rPr>
          <w:rFonts w:ascii="Arial" w:hAnsi="Arial" w:cs="Arial"/>
          <w:color w:val="000000"/>
        </w:rPr>
        <w:t>Marktstammdatenregister</w:t>
      </w:r>
      <w:r w:rsidR="00DA3548" w:rsidRPr="001B540B">
        <w:rPr>
          <w:rFonts w:ascii="Arial" w:hAnsi="Arial" w:cs="Arial"/>
          <w:color w:val="000000"/>
        </w:rPr>
        <w:t xml:space="preserve"> </w:t>
      </w:r>
      <w:bookmarkEnd w:id="1"/>
      <w:r w:rsidR="00DA3548" w:rsidRPr="001B540B">
        <w:rPr>
          <w:rFonts w:ascii="Arial" w:hAnsi="Arial" w:cs="Arial"/>
          <w:color w:val="000000"/>
        </w:rPr>
        <w:t>der Bundesnetzagentur angemeldet.</w:t>
      </w:r>
    </w:p>
    <w:p w14:paraId="7ACE26F1" w14:textId="77777777" w:rsidR="00DA3548" w:rsidRDefault="00DA3548" w:rsidP="00DA3548"/>
    <w:p w14:paraId="51B8E263" w14:textId="6FC24790" w:rsidR="00DA3548" w:rsidRPr="004A530D" w:rsidRDefault="00DA3548" w:rsidP="004A530D">
      <w:pPr>
        <w:spacing w:after="160" w:line="259" w:lineRule="auto"/>
        <w:rPr>
          <w:rFonts w:ascii="Arial" w:hAnsi="Arial" w:cs="Arial"/>
          <w:color w:val="000000"/>
        </w:rPr>
      </w:pPr>
      <w:r>
        <w:rPr>
          <w:rFonts w:ascii="Arial" w:hAnsi="Arial" w:cs="Arial"/>
          <w:color w:val="000000"/>
        </w:rPr>
        <w:t xml:space="preserve">Weitere Informationen finden Sie auch auf den Seiten der </w:t>
      </w:r>
      <w:hyperlink r:id="rId7" w:history="1">
        <w:r w:rsidRPr="002847AA">
          <w:rPr>
            <w:rStyle w:val="Hyperlink"/>
            <w:rFonts w:ascii="Arial" w:hAnsi="Arial" w:cs="Arial"/>
          </w:rPr>
          <w:t>Verbraucherzentrale</w:t>
        </w:r>
      </w:hyperlink>
      <w:r w:rsidR="00C369D2">
        <w:rPr>
          <w:rFonts w:ascii="Arial" w:hAnsi="Arial" w:cs="Arial"/>
          <w:color w:val="000000"/>
        </w:rPr>
        <w:t xml:space="preserve"> und bei </w:t>
      </w:r>
      <w:hyperlink r:id="rId8" w:history="1">
        <w:r w:rsidR="00C369D2" w:rsidRPr="00C369D2">
          <w:rPr>
            <w:rStyle w:val="Hyperlink"/>
            <w:rFonts w:ascii="Arial" w:hAnsi="Arial" w:cs="Arial"/>
          </w:rPr>
          <w:t>balkon.solar</w:t>
        </w:r>
      </w:hyperlink>
      <w:r w:rsidR="00C369D2">
        <w:rPr>
          <w:rFonts w:ascii="Arial" w:hAnsi="Arial" w:cs="Arial"/>
          <w:color w:val="000000"/>
        </w:rPr>
        <w:t>.</w:t>
      </w:r>
      <w:r w:rsidR="002847AA">
        <w:rPr>
          <w:rFonts w:ascii="Arial" w:hAnsi="Arial" w:cs="Arial"/>
          <w:color w:val="000000"/>
        </w:rPr>
        <w:t xml:space="preserve"> Infos zu Vergaben bei PV-Modulen gibt es </w:t>
      </w:r>
      <w:r w:rsidR="004A530D">
        <w:rPr>
          <w:rFonts w:ascii="Arial" w:hAnsi="Arial" w:cs="Arial"/>
          <w:color w:val="000000"/>
        </w:rPr>
        <w:t xml:space="preserve">beim Dt. Institut für </w:t>
      </w:r>
      <w:hyperlink r:id="rId9" w:history="1">
        <w:r w:rsidR="004A530D" w:rsidRPr="002847AA">
          <w:rPr>
            <w:rStyle w:val="Hyperlink"/>
            <w:rFonts w:ascii="Arial" w:hAnsi="Arial" w:cs="Arial"/>
          </w:rPr>
          <w:t>Bautechnik</w:t>
        </w:r>
      </w:hyperlink>
      <w:r w:rsidR="002847AA">
        <w:rPr>
          <w:rFonts w:ascii="Arial" w:hAnsi="Arial" w:cs="Arial"/>
          <w:color w:val="000000"/>
        </w:rPr>
        <w:t>.</w:t>
      </w:r>
    </w:p>
    <w:p w14:paraId="3CD1CD1A" w14:textId="77777777" w:rsidR="00DA3548" w:rsidRDefault="00DA3548" w:rsidP="00DA3548"/>
    <w:p w14:paraId="035548CF" w14:textId="3EEA3742" w:rsidR="00DA3548" w:rsidRDefault="00DA3548" w:rsidP="00D352CA">
      <w:pPr>
        <w:pStyle w:val="StandardWeb"/>
        <w:spacing w:before="0" w:beforeAutospacing="0" w:after="0" w:afterAutospacing="0"/>
      </w:pPr>
      <w:r>
        <w:rPr>
          <w:rFonts w:ascii="Arial" w:hAnsi="Arial" w:cs="Arial"/>
          <w:color w:val="000000"/>
        </w:rPr>
        <w:t>Bitte erteilen Sie mir / uns bis zum [</w:t>
      </w:r>
      <w:r w:rsidR="00D84843">
        <w:rPr>
          <w:rFonts w:ascii="Arial" w:hAnsi="Arial" w:cs="Arial"/>
          <w:color w:val="4A86E8"/>
        </w:rPr>
        <w:t>4-wöchige Frist setzen</w:t>
      </w:r>
      <w:r>
        <w:rPr>
          <w:rFonts w:ascii="Arial" w:hAnsi="Arial" w:cs="Arial"/>
          <w:color w:val="000000"/>
        </w:rPr>
        <w:t xml:space="preserve">] die </w:t>
      </w:r>
      <w:r w:rsidR="00D352CA">
        <w:rPr>
          <w:rFonts w:ascii="Arial" w:hAnsi="Arial" w:cs="Arial"/>
          <w:color w:val="000000"/>
        </w:rPr>
        <w:t>Genehmigung</w:t>
      </w:r>
      <w:r>
        <w:rPr>
          <w:rFonts w:ascii="Arial" w:hAnsi="Arial" w:cs="Arial"/>
          <w:color w:val="000000"/>
        </w:rPr>
        <w:t>.</w:t>
      </w:r>
    </w:p>
    <w:p w14:paraId="79D6E58B" w14:textId="3A56A8B5" w:rsidR="00DA3548" w:rsidRDefault="00DA3548" w:rsidP="00DA3548">
      <w:pPr>
        <w:pStyle w:val="StandardWeb"/>
        <w:spacing w:before="0" w:beforeAutospacing="0" w:after="0" w:afterAutospacing="0"/>
      </w:pPr>
      <w:r>
        <w:rPr>
          <w:rFonts w:ascii="Arial" w:hAnsi="Arial" w:cs="Arial"/>
          <w:color w:val="000000"/>
        </w:rPr>
        <w:t>Bei weiteren Fragen kommen Sie bitte gern auf mich zu.</w:t>
      </w:r>
    </w:p>
    <w:p w14:paraId="4430F61E" w14:textId="77777777" w:rsidR="00DA3548" w:rsidRDefault="00DA3548" w:rsidP="00DA3548"/>
    <w:p w14:paraId="255EA79B" w14:textId="77777777" w:rsidR="00DA3548" w:rsidRDefault="00DA3548" w:rsidP="00DA3548">
      <w:pPr>
        <w:pStyle w:val="StandardWeb"/>
        <w:spacing w:before="0" w:beforeAutospacing="0" w:after="0" w:afterAutospacing="0"/>
      </w:pPr>
      <w:r>
        <w:rPr>
          <w:rFonts w:ascii="Arial" w:hAnsi="Arial" w:cs="Arial"/>
          <w:color w:val="000000"/>
        </w:rPr>
        <w:t>Vielen Dank und freundliche Grüße,</w:t>
      </w:r>
    </w:p>
    <w:p w14:paraId="3B509C75" w14:textId="77777777" w:rsidR="00DA3548" w:rsidRDefault="00DA3548" w:rsidP="00DA3548"/>
    <w:p w14:paraId="7865E281" w14:textId="5C7BB0C1" w:rsidR="00DA3548" w:rsidRDefault="00DA3548" w:rsidP="00D352CA">
      <w:pPr>
        <w:pStyle w:val="StandardWeb"/>
        <w:spacing w:before="0" w:beforeAutospacing="0" w:after="0" w:afterAutospacing="0"/>
      </w:pPr>
      <w:r>
        <w:rPr>
          <w:rFonts w:ascii="Arial" w:hAnsi="Arial" w:cs="Arial"/>
          <w:color w:val="000000"/>
        </w:rPr>
        <w:t>[</w:t>
      </w:r>
      <w:r>
        <w:rPr>
          <w:rFonts w:ascii="Arial" w:hAnsi="Arial" w:cs="Arial"/>
          <w:color w:val="4A86E8"/>
        </w:rPr>
        <w:t>Vorname Nachname, Anschrift, ggf. Kontaktdaten</w:t>
      </w:r>
      <w:r>
        <w:rPr>
          <w:rFonts w:ascii="Arial" w:hAnsi="Arial" w:cs="Arial"/>
          <w:color w:val="000000"/>
        </w:rPr>
        <w:t>]</w:t>
      </w:r>
    </w:p>
    <w:sectPr w:rsidR="00DA354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B28A7" w14:textId="77777777" w:rsidR="00EC6AC5" w:rsidRDefault="00EC6AC5" w:rsidP="003A28FB">
      <w:r>
        <w:separator/>
      </w:r>
    </w:p>
  </w:endnote>
  <w:endnote w:type="continuationSeparator" w:id="0">
    <w:p w14:paraId="0DE5DE46" w14:textId="77777777" w:rsidR="00EC6AC5" w:rsidRDefault="00EC6AC5" w:rsidP="003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86BE" w14:textId="31E8596F" w:rsidR="003A28FB" w:rsidRDefault="003A28FB">
    <w:pPr>
      <w:pStyle w:val="Fuzeile"/>
    </w:pPr>
    <w:r>
      <w:rPr>
        <w:noProof/>
      </w:rPr>
      <mc:AlternateContent>
        <mc:Choice Requires="wps">
          <w:drawing>
            <wp:anchor distT="0" distB="0" distL="0" distR="0" simplePos="0" relativeHeight="251659264" behindDoc="0" locked="0" layoutInCell="1" allowOverlap="1" wp14:anchorId="39BBBB36" wp14:editId="2679B44A">
              <wp:simplePos x="635" y="635"/>
              <wp:positionH relativeFrom="page">
                <wp:align>left</wp:align>
              </wp:positionH>
              <wp:positionV relativeFrom="page">
                <wp:align>bottom</wp:align>
              </wp:positionV>
              <wp:extent cx="443865" cy="443865"/>
              <wp:effectExtent l="0" t="0" r="12700" b="0"/>
              <wp:wrapNone/>
              <wp:docPr id="1410877789"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875602" w14:textId="67FB78F2" w:rsidR="003A28FB" w:rsidRPr="003A28FB" w:rsidRDefault="003A28FB" w:rsidP="003A28FB">
                          <w:pPr>
                            <w:rPr>
                              <w:rFonts w:eastAsia="Calibri"/>
                              <w:noProof/>
                              <w:color w:val="000000"/>
                              <w:sz w:val="12"/>
                              <w:szCs w:val="12"/>
                            </w:rPr>
                          </w:pPr>
                          <w:r w:rsidRPr="003A28FB">
                            <w:rPr>
                              <w:rFonts w:eastAsia="Calibri"/>
                              <w:noProof/>
                              <w:color w:val="000000"/>
                              <w:sz w:val="12"/>
                              <w:szCs w:val="12"/>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BBBB36" id="_x0000_t202" coordsize="21600,21600" o:spt="202" path="m,l,21600r21600,l21600,xe">
              <v:stroke joinstyle="miter"/>
              <v:path gradientshapeok="t" o:connecttype="rect"/>
            </v:shapetype>
            <v:shape id="Textfeld 2"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9875602" w14:textId="67FB78F2" w:rsidR="003A28FB" w:rsidRPr="003A28FB" w:rsidRDefault="003A28FB" w:rsidP="003A28FB">
                    <w:pPr>
                      <w:rPr>
                        <w:rFonts w:eastAsia="Calibri"/>
                        <w:noProof/>
                        <w:color w:val="000000"/>
                        <w:sz w:val="12"/>
                        <w:szCs w:val="12"/>
                      </w:rPr>
                    </w:pPr>
                    <w:r w:rsidRPr="003A28FB">
                      <w:rPr>
                        <w:rFonts w:eastAsia="Calibri"/>
                        <w:noProof/>
                        <w:color w:val="000000"/>
                        <w:sz w:val="12"/>
                        <w:szCs w:val="12"/>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7CA1" w14:textId="32DF1FD8" w:rsidR="00D84843" w:rsidRPr="004A530D" w:rsidRDefault="004A530D">
    <w:pPr>
      <w:pStyle w:val="Fuzeile"/>
      <w:rPr>
        <w:rFonts w:ascii="Arial" w:hAnsi="Arial" w:cs="Arial"/>
        <w:sz w:val="20"/>
        <w:szCs w:val="20"/>
      </w:rPr>
    </w:pPr>
    <w:r w:rsidRPr="004A530D">
      <w:rPr>
        <w:rFonts w:ascii="Arial" w:hAnsi="Arial" w:cs="Arial"/>
        <w:sz w:val="20"/>
        <w:szCs w:val="20"/>
      </w:rPr>
      <w:t>Solar2030</w:t>
    </w:r>
    <w:r>
      <w:rPr>
        <w:rFonts w:ascii="Arial" w:hAnsi="Arial" w:cs="Arial"/>
        <w:sz w:val="20"/>
        <w:szCs w:val="20"/>
      </w:rPr>
      <w:t xml:space="preserve"> e.V.</w:t>
    </w:r>
    <w:r w:rsidRPr="004A530D">
      <w:rPr>
        <w:rFonts w:ascii="Arial" w:hAnsi="Arial" w:cs="Arial"/>
        <w:sz w:val="20"/>
        <w:szCs w:val="20"/>
      </w:rPr>
      <w:ptab w:relativeTo="margin" w:alignment="center" w:leader="none"/>
    </w:r>
    <w:r w:rsidRPr="004A530D">
      <w:rPr>
        <w:rFonts w:ascii="Arial" w:hAnsi="Arial" w:cs="Arial"/>
        <w:sz w:val="20"/>
        <w:szCs w:val="20"/>
      </w:rPr>
      <w:t xml:space="preserve">Stand: </w:t>
    </w:r>
    <w:r w:rsidR="002847AA">
      <w:rPr>
        <w:rFonts w:ascii="Arial" w:hAnsi="Arial" w:cs="Arial"/>
        <w:sz w:val="20"/>
        <w:szCs w:val="20"/>
      </w:rPr>
      <w:t>25</w:t>
    </w:r>
    <w:r w:rsidRPr="004A530D">
      <w:rPr>
        <w:rFonts w:ascii="Arial" w:hAnsi="Arial" w:cs="Arial"/>
        <w:sz w:val="20"/>
        <w:szCs w:val="20"/>
      </w:rPr>
      <w:t>.0</w:t>
    </w:r>
    <w:r w:rsidR="002847AA">
      <w:rPr>
        <w:rFonts w:ascii="Arial" w:hAnsi="Arial" w:cs="Arial"/>
        <w:sz w:val="20"/>
        <w:szCs w:val="20"/>
      </w:rPr>
      <w:t>8</w:t>
    </w:r>
    <w:r w:rsidRPr="004A530D">
      <w:rPr>
        <w:rFonts w:ascii="Arial" w:hAnsi="Arial" w:cs="Arial"/>
        <w:sz w:val="20"/>
        <w:szCs w:val="20"/>
      </w:rPr>
      <w:t>.202</w:t>
    </w:r>
    <w:r w:rsidR="002847AA">
      <w:rPr>
        <w:rFonts w:ascii="Arial" w:hAnsi="Arial" w:cs="Arial"/>
        <w:sz w:val="20"/>
        <w:szCs w:val="20"/>
      </w:rPr>
      <w:t>5</w:t>
    </w:r>
    <w:r w:rsidRPr="004A530D">
      <w:rPr>
        <w:rFonts w:ascii="Arial" w:hAnsi="Arial" w:cs="Arial"/>
        <w:sz w:val="20"/>
        <w:szCs w:val="20"/>
      </w:rPr>
      <w:ptab w:relativeTo="margin" w:alignment="right" w:leader="none"/>
    </w:r>
    <w:r w:rsidRPr="004A530D">
      <w:rPr>
        <w:rFonts w:ascii="Arial" w:hAnsi="Arial" w:cs="Arial"/>
        <w:sz w:val="20"/>
        <w:szCs w:val="20"/>
      </w:rPr>
      <w:t>Seite</w:t>
    </w:r>
    <w:r>
      <w:rPr>
        <w:rFonts w:ascii="Arial" w:hAnsi="Arial" w:cs="Arial"/>
        <w:sz w:val="20"/>
        <w:szCs w:val="20"/>
      </w:rP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51A4" w14:textId="4956670F" w:rsidR="003A28FB" w:rsidRDefault="003A28FB">
    <w:pPr>
      <w:pStyle w:val="Fuzeile"/>
    </w:pPr>
    <w:r>
      <w:rPr>
        <w:noProof/>
      </w:rPr>
      <mc:AlternateContent>
        <mc:Choice Requires="wps">
          <w:drawing>
            <wp:anchor distT="0" distB="0" distL="0" distR="0" simplePos="0" relativeHeight="251658240" behindDoc="0" locked="0" layoutInCell="1" allowOverlap="1" wp14:anchorId="12BC8FAE" wp14:editId="6CA150EB">
              <wp:simplePos x="635" y="635"/>
              <wp:positionH relativeFrom="page">
                <wp:align>left</wp:align>
              </wp:positionH>
              <wp:positionV relativeFrom="page">
                <wp:align>bottom</wp:align>
              </wp:positionV>
              <wp:extent cx="443865" cy="443865"/>
              <wp:effectExtent l="0" t="0" r="12700" b="0"/>
              <wp:wrapNone/>
              <wp:docPr id="370943572" name="Textfeld 1"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33FDD" w14:textId="5335F533" w:rsidR="003A28FB" w:rsidRPr="003A28FB" w:rsidRDefault="003A28FB" w:rsidP="003A28FB">
                          <w:pPr>
                            <w:rPr>
                              <w:rFonts w:eastAsia="Calibri"/>
                              <w:noProof/>
                              <w:color w:val="000000"/>
                              <w:sz w:val="12"/>
                              <w:szCs w:val="12"/>
                            </w:rPr>
                          </w:pPr>
                          <w:r w:rsidRPr="003A28FB">
                            <w:rPr>
                              <w:rFonts w:eastAsia="Calibri"/>
                              <w:noProof/>
                              <w:color w:val="000000"/>
                              <w:sz w:val="12"/>
                              <w:szCs w:val="12"/>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BC8FAE" id="_x0000_t202" coordsize="21600,21600" o:spt="202" path="m,l,21600r21600,l21600,xe">
              <v:stroke joinstyle="miter"/>
              <v:path gradientshapeok="t" o:connecttype="rect"/>
            </v:shapetype>
            <v:shape id="Textfeld 1" o:spid="_x0000_s1027"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1833FDD" w14:textId="5335F533" w:rsidR="003A28FB" w:rsidRPr="003A28FB" w:rsidRDefault="003A28FB" w:rsidP="003A28FB">
                    <w:pPr>
                      <w:rPr>
                        <w:rFonts w:eastAsia="Calibri"/>
                        <w:noProof/>
                        <w:color w:val="000000"/>
                        <w:sz w:val="12"/>
                        <w:szCs w:val="12"/>
                      </w:rPr>
                    </w:pPr>
                    <w:r w:rsidRPr="003A28FB">
                      <w:rPr>
                        <w:rFonts w:eastAsia="Calibri"/>
                        <w:noProof/>
                        <w:color w:val="000000"/>
                        <w:sz w:val="12"/>
                        <w:szCs w:val="12"/>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5568F" w14:textId="77777777" w:rsidR="00EC6AC5" w:rsidRDefault="00EC6AC5" w:rsidP="003A28FB">
      <w:r>
        <w:separator/>
      </w:r>
    </w:p>
  </w:footnote>
  <w:footnote w:type="continuationSeparator" w:id="0">
    <w:p w14:paraId="7B9D939E" w14:textId="77777777" w:rsidR="00EC6AC5" w:rsidRDefault="00EC6AC5" w:rsidP="003A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DC417" w14:textId="77777777" w:rsidR="002847AA" w:rsidRDefault="002847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391B8" w14:textId="0089BC50" w:rsidR="00D352CA" w:rsidRPr="002C4BC0" w:rsidRDefault="002847AA" w:rsidP="00D352CA">
    <w:pPr>
      <w:pStyle w:val="StandardWeb"/>
      <w:spacing w:before="0" w:beforeAutospacing="0" w:after="60" w:afterAutospacing="0"/>
      <w:rPr>
        <w:sz w:val="20"/>
        <w:szCs w:val="20"/>
      </w:rPr>
    </w:pPr>
    <w:r>
      <w:rPr>
        <w:noProof/>
        <w:sz w:val="20"/>
        <w:szCs w:val="20"/>
      </w:rPr>
      <w:drawing>
        <wp:anchor distT="0" distB="0" distL="114300" distR="114300" simplePos="0" relativeHeight="251660288" behindDoc="0" locked="0" layoutInCell="1" allowOverlap="1" wp14:anchorId="2A481F88" wp14:editId="2689C318">
          <wp:simplePos x="0" y="0"/>
          <wp:positionH relativeFrom="rightMargin">
            <wp:align>left</wp:align>
          </wp:positionH>
          <wp:positionV relativeFrom="paragraph">
            <wp:posOffset>-411480</wp:posOffset>
          </wp:positionV>
          <wp:extent cx="856615" cy="856615"/>
          <wp:effectExtent l="0" t="0" r="0" b="635"/>
          <wp:wrapSquare wrapText="bothSides"/>
          <wp:docPr id="2034926331" name="Grafik 3" descr="Ein Bild, das gelb, Cartoon, Lächeln,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26331" name="Grafik 3" descr="Ein Bild, das gelb, Cartoon, Lächeln, Clipar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856615" cy="856615"/>
                  </a:xfrm>
                  <a:prstGeom prst="rect">
                    <a:avLst/>
                  </a:prstGeom>
                </pic:spPr>
              </pic:pic>
            </a:graphicData>
          </a:graphic>
        </wp:anchor>
      </w:drawing>
    </w:r>
    <w:r w:rsidR="00D352CA" w:rsidRPr="002C4BC0">
      <w:rPr>
        <w:rFonts w:ascii="Arial" w:hAnsi="Arial" w:cs="Arial"/>
        <w:color w:val="000000"/>
        <w:sz w:val="48"/>
        <w:szCs w:val="48"/>
      </w:rPr>
      <w:t>Formulierungsvorschlag für Mieter:innen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599B" w14:textId="77777777" w:rsidR="002847AA" w:rsidRDefault="002847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F7020"/>
    <w:multiLevelType w:val="multilevel"/>
    <w:tmpl w:val="90E8B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6751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48"/>
    <w:rsid w:val="00007D73"/>
    <w:rsid w:val="000A56E6"/>
    <w:rsid w:val="001B540B"/>
    <w:rsid w:val="001D1CA0"/>
    <w:rsid w:val="002847AA"/>
    <w:rsid w:val="002C4BC0"/>
    <w:rsid w:val="002F1F5F"/>
    <w:rsid w:val="003A28FB"/>
    <w:rsid w:val="003B6B6B"/>
    <w:rsid w:val="003D7E1C"/>
    <w:rsid w:val="00481038"/>
    <w:rsid w:val="004A530D"/>
    <w:rsid w:val="004C217C"/>
    <w:rsid w:val="0056230E"/>
    <w:rsid w:val="00710979"/>
    <w:rsid w:val="007756E2"/>
    <w:rsid w:val="008D388D"/>
    <w:rsid w:val="00AD60C9"/>
    <w:rsid w:val="00B1025B"/>
    <w:rsid w:val="00B87D36"/>
    <w:rsid w:val="00C369D2"/>
    <w:rsid w:val="00CE6ABD"/>
    <w:rsid w:val="00D352CA"/>
    <w:rsid w:val="00D551CB"/>
    <w:rsid w:val="00D84843"/>
    <w:rsid w:val="00DA3548"/>
    <w:rsid w:val="00DC5DD7"/>
    <w:rsid w:val="00EC6AC5"/>
    <w:rsid w:val="00F37DC2"/>
    <w:rsid w:val="00FC5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F3DBA"/>
  <w15:chartTrackingRefBased/>
  <w15:docId w15:val="{E348F6D5-1CE9-4B81-BF08-B9BE0A6F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548"/>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A3548"/>
    <w:rPr>
      <w:color w:val="0000FF"/>
      <w:u w:val="single"/>
    </w:rPr>
  </w:style>
  <w:style w:type="paragraph" w:styleId="StandardWeb">
    <w:name w:val="Normal (Web)"/>
    <w:basedOn w:val="Standard"/>
    <w:uiPriority w:val="99"/>
    <w:unhideWhenUsed/>
    <w:rsid w:val="00DA3548"/>
    <w:pPr>
      <w:spacing w:before="100" w:beforeAutospacing="1" w:after="100" w:afterAutospacing="1"/>
    </w:pPr>
  </w:style>
  <w:style w:type="paragraph" w:styleId="Listenabsatz">
    <w:name w:val="List Paragraph"/>
    <w:basedOn w:val="Standard"/>
    <w:uiPriority w:val="34"/>
    <w:qFormat/>
    <w:rsid w:val="00FC530F"/>
    <w:pPr>
      <w:ind w:left="720"/>
      <w:contextualSpacing/>
    </w:pPr>
  </w:style>
  <w:style w:type="paragraph" w:styleId="Fuzeile">
    <w:name w:val="footer"/>
    <w:basedOn w:val="Standard"/>
    <w:link w:val="FuzeileZchn"/>
    <w:uiPriority w:val="99"/>
    <w:unhideWhenUsed/>
    <w:rsid w:val="003A28FB"/>
    <w:pPr>
      <w:tabs>
        <w:tab w:val="center" w:pos="4536"/>
        <w:tab w:val="right" w:pos="9072"/>
      </w:tabs>
    </w:pPr>
  </w:style>
  <w:style w:type="character" w:customStyle="1" w:styleId="FuzeileZchn">
    <w:name w:val="Fußzeile Zchn"/>
    <w:basedOn w:val="Absatz-Standardschriftart"/>
    <w:link w:val="Fuzeile"/>
    <w:uiPriority w:val="99"/>
    <w:rsid w:val="003A28FB"/>
    <w:rPr>
      <w:rFonts w:ascii="Calibri" w:hAnsi="Calibri" w:cs="Calibri"/>
      <w:lang w:eastAsia="de-DE"/>
    </w:rPr>
  </w:style>
  <w:style w:type="paragraph" w:styleId="Kopfzeile">
    <w:name w:val="header"/>
    <w:basedOn w:val="Standard"/>
    <w:link w:val="KopfzeileZchn"/>
    <w:uiPriority w:val="99"/>
    <w:unhideWhenUsed/>
    <w:rsid w:val="00D352CA"/>
    <w:pPr>
      <w:tabs>
        <w:tab w:val="center" w:pos="4536"/>
        <w:tab w:val="right" w:pos="9072"/>
      </w:tabs>
    </w:pPr>
  </w:style>
  <w:style w:type="character" w:customStyle="1" w:styleId="KopfzeileZchn">
    <w:name w:val="Kopfzeile Zchn"/>
    <w:basedOn w:val="Absatz-Standardschriftart"/>
    <w:link w:val="Kopfzeile"/>
    <w:uiPriority w:val="99"/>
    <w:rsid w:val="00D352CA"/>
    <w:rPr>
      <w:rFonts w:ascii="Calibri" w:hAnsi="Calibri" w:cs="Calibri"/>
      <w:lang w:eastAsia="de-DE"/>
    </w:rPr>
  </w:style>
  <w:style w:type="character" w:styleId="BesuchterLink">
    <w:name w:val="FollowedHyperlink"/>
    <w:basedOn w:val="Absatz-Standardschriftart"/>
    <w:uiPriority w:val="99"/>
    <w:semiHidden/>
    <w:unhideWhenUsed/>
    <w:rsid w:val="00710979"/>
    <w:rPr>
      <w:color w:val="954F72" w:themeColor="followedHyperlink"/>
      <w:u w:val="single"/>
    </w:rPr>
  </w:style>
  <w:style w:type="character" w:styleId="NichtaufgelsteErwhnung">
    <w:name w:val="Unresolved Mention"/>
    <w:basedOn w:val="Absatz-Standardschriftart"/>
    <w:uiPriority w:val="99"/>
    <w:semiHidden/>
    <w:unhideWhenUsed/>
    <w:rsid w:val="00C36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2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kon.solar/rechtaufsola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verbraucherzentrale.de/wissen/energie/erneuerbare-energien/steckersolar-solarstrom-vom-balkon-direkt-in-die-steckdose-4471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ibt.de/de/aktuelles/meldungen/nachricht-detail/meldung/aktualisiert-welche-bauaufsichtlichen-bestimmungen-gelten-fuer-photovoltaik-module-pv-modul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Balkonkraftwerk-Genehmigung Vorlage Solar2030 e.V.</vt:lpstr>
    </vt:vector>
  </TitlesOfParts>
  <Company>Solar2030 e.V.</Company>
  <LinksUpToDate>false</LinksUpToDate>
  <CharactersWithSpaces>3052</CharactersWithSpaces>
  <SharedDoc>false</SharedDoc>
  <HyperlinkBase>https://solar2030.de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Balkonkraftwerk-Genehmigung Vorlage Solar2030 e.V.</dc:title>
  <dc:subject/>
  <dc:creator>Bernd Bötel</dc:creator>
  <cp:keywords>SSG, BKW, Antrag</cp:keywords>
  <dc:description/>
  <cp:lastModifiedBy>Jens Neumann</cp:lastModifiedBy>
  <cp:revision>2</cp:revision>
  <cp:lastPrinted>2025-08-25T00:40:00Z</cp:lastPrinted>
  <dcterms:created xsi:type="dcterms:W3CDTF">2025-08-28T12:22:00Z</dcterms:created>
  <dcterms:modified xsi:type="dcterms:W3CDTF">2025-08-28T12:22:00Z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161c2654,5418495d,c1046d9</vt:lpwstr>
  </property>
  <property fmtid="{D5CDD505-2E9C-101B-9397-08002B2CF9AE}" pid="3" name="ClassificationContentMarkingFooterFontProps">
    <vt:lpwstr>#000000,6,Calibri</vt:lpwstr>
  </property>
  <property fmtid="{D5CDD505-2E9C-101B-9397-08002B2CF9AE}" pid="4" name="ClassificationContentMarkingFooterText">
    <vt:lpwstr>Klassifizierung: Intern</vt:lpwstr>
  </property>
  <property fmtid="{D5CDD505-2E9C-101B-9397-08002B2CF9AE}" pid="5" name="MSIP_Label_ca6f1113-2085-46c9-94e2-ecc28883efd0_Enabled">
    <vt:lpwstr>true</vt:lpwstr>
  </property>
  <property fmtid="{D5CDD505-2E9C-101B-9397-08002B2CF9AE}" pid="6" name="MSIP_Label_ca6f1113-2085-46c9-94e2-ecc28883efd0_SetDate">
    <vt:lpwstr>2024-02-04T01:18:05Z</vt:lpwstr>
  </property>
  <property fmtid="{D5CDD505-2E9C-101B-9397-08002B2CF9AE}" pid="7" name="MSIP_Label_ca6f1113-2085-46c9-94e2-ecc28883efd0_Method">
    <vt:lpwstr>Standard</vt:lpwstr>
  </property>
  <property fmtid="{D5CDD505-2E9C-101B-9397-08002B2CF9AE}" pid="8" name="MSIP_Label_ca6f1113-2085-46c9-94e2-ecc28883efd0_Name">
    <vt:lpwstr>Intern New</vt:lpwstr>
  </property>
  <property fmtid="{D5CDD505-2E9C-101B-9397-08002B2CF9AE}" pid="9" name="MSIP_Label_ca6f1113-2085-46c9-94e2-ecc28883efd0_SiteId">
    <vt:lpwstr>b0bbfcf0-2801-4b1d-b2cd-32c8f93dc764</vt:lpwstr>
  </property>
  <property fmtid="{D5CDD505-2E9C-101B-9397-08002B2CF9AE}" pid="10" name="MSIP_Label_ca6f1113-2085-46c9-94e2-ecc28883efd0_ActionId">
    <vt:lpwstr>c1520d5b-f71a-49c2-83a7-969d66c5d665</vt:lpwstr>
  </property>
  <property fmtid="{D5CDD505-2E9C-101B-9397-08002B2CF9AE}" pid="11" name="MSIP_Label_ca6f1113-2085-46c9-94e2-ecc28883efd0_ContentBits">
    <vt:lpwstr>2</vt:lpwstr>
  </property>
</Properties>
</file>